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CỘNG HÒA XÃ HỘI CHỦ NGHĨA VIỆT NAM</w:t>
      </w:r>
    </w:p>
    <w:p w:rsidR="002B432E" w:rsidRDefault="002B432E" w:rsidP="002B432E">
      <w:pPr>
        <w:pStyle w:val="NormalWeb"/>
        <w:shd w:val="clear" w:color="auto" w:fill="FFFFFF"/>
        <w:spacing w:before="0" w:beforeAutospacing="0" w:after="0" w:afterAutospacing="0"/>
        <w:jc w:val="center"/>
        <w:textAlignment w:val="baseline"/>
        <w:rPr>
          <w:rStyle w:val="Emphasis"/>
          <w:rFonts w:ascii="Arial" w:hAnsi="Arial" w:cs="Arial"/>
          <w:color w:val="333333"/>
          <w:sz w:val="23"/>
          <w:szCs w:val="23"/>
          <w:bdr w:val="none" w:sz="0" w:space="0" w:color="auto" w:frame="1"/>
        </w:rPr>
      </w:pPr>
      <w:r>
        <w:rPr>
          <w:rStyle w:val="Strong"/>
          <w:rFonts w:ascii="Arial" w:hAnsi="Arial" w:cs="Arial"/>
          <w:color w:val="333333"/>
          <w:sz w:val="23"/>
          <w:szCs w:val="23"/>
          <w:bdr w:val="none" w:sz="0" w:space="0" w:color="auto" w:frame="1"/>
        </w:rPr>
        <w:t>Độc lập – Tự do  - Hạnh phúc</w:t>
      </w:r>
      <w:r>
        <w:rPr>
          <w:rStyle w:val="Emphasis"/>
          <w:rFonts w:ascii="Arial" w:hAnsi="Arial" w:cs="Arial"/>
          <w:color w:val="333333"/>
          <w:sz w:val="23"/>
          <w:szCs w:val="23"/>
          <w:bdr w:val="none" w:sz="0" w:space="0" w:color="auto" w:frame="1"/>
        </w:rPr>
        <w:t>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8A2DB9" w:rsidP="002B432E">
      <w:pPr>
        <w:pStyle w:val="NormalWeb"/>
        <w:shd w:val="clear" w:color="auto" w:fill="FFFFFF"/>
        <w:spacing w:before="0" w:beforeAutospacing="0" w:after="0" w:afterAutospacing="0"/>
        <w:jc w:val="right"/>
        <w:textAlignment w:val="baseline"/>
        <w:rPr>
          <w:rStyle w:val="Emphasis"/>
          <w:rFonts w:ascii="Arial" w:hAnsi="Arial" w:cs="Arial"/>
          <w:color w:val="333333"/>
          <w:sz w:val="23"/>
          <w:szCs w:val="23"/>
          <w:bdr w:val="none" w:sz="0" w:space="0" w:color="auto" w:frame="1"/>
        </w:rPr>
      </w:pPr>
      <w:r>
        <w:rPr>
          <w:rStyle w:val="Emphasis"/>
          <w:rFonts w:ascii="Arial" w:hAnsi="Arial" w:cs="Arial"/>
          <w:color w:val="333333"/>
          <w:sz w:val="23"/>
          <w:szCs w:val="23"/>
          <w:bdr w:val="none" w:sz="0" w:space="0" w:color="auto" w:frame="1"/>
        </w:rPr>
        <w:t>………</w:t>
      </w:r>
      <w:r w:rsidR="002B432E">
        <w:rPr>
          <w:rStyle w:val="Emphasis"/>
          <w:rFonts w:ascii="Arial" w:hAnsi="Arial" w:cs="Arial"/>
          <w:color w:val="333333"/>
          <w:sz w:val="23"/>
          <w:szCs w:val="23"/>
          <w:bdr w:val="none" w:sz="0" w:space="0" w:color="auto" w:frame="1"/>
        </w:rPr>
        <w:t xml:space="preserve">, Ngày </w:t>
      </w:r>
      <w:r w:rsidR="00070A4C">
        <w:rPr>
          <w:rStyle w:val="Emphasis"/>
          <w:rFonts w:ascii="Arial" w:hAnsi="Arial" w:cs="Arial"/>
          <w:color w:val="333333"/>
          <w:sz w:val="23"/>
          <w:szCs w:val="23"/>
          <w:bdr w:val="none" w:sz="0" w:space="0" w:color="auto" w:frame="1"/>
        </w:rPr>
        <w:t>...</w:t>
      </w:r>
      <w:r w:rsidR="002A4397">
        <w:rPr>
          <w:rStyle w:val="Emphasis"/>
          <w:rFonts w:ascii="Arial" w:hAnsi="Arial" w:cs="Arial"/>
          <w:color w:val="333333"/>
          <w:sz w:val="23"/>
          <w:szCs w:val="23"/>
          <w:bdr w:val="none" w:sz="0" w:space="0" w:color="auto" w:frame="1"/>
        </w:rPr>
        <w:t>.</w:t>
      </w:r>
      <w:r w:rsidR="002B432E">
        <w:rPr>
          <w:rStyle w:val="Emphasis"/>
          <w:rFonts w:ascii="Arial" w:hAnsi="Arial" w:cs="Arial"/>
          <w:color w:val="333333"/>
          <w:sz w:val="23"/>
          <w:szCs w:val="23"/>
          <w:bdr w:val="none" w:sz="0" w:space="0" w:color="auto" w:frame="1"/>
        </w:rPr>
        <w:t xml:space="preserve">.  tháng </w:t>
      </w:r>
      <w:r w:rsidR="004D7CE9">
        <w:rPr>
          <w:rStyle w:val="Emphasis"/>
          <w:rFonts w:ascii="Arial" w:hAnsi="Arial" w:cs="Arial"/>
          <w:color w:val="333333"/>
          <w:sz w:val="23"/>
          <w:szCs w:val="23"/>
          <w:bdr w:val="none" w:sz="0" w:space="0" w:color="auto" w:frame="1"/>
        </w:rPr>
        <w:t>….</w:t>
      </w:r>
      <w:r w:rsidR="002B432E">
        <w:rPr>
          <w:rStyle w:val="Emphasis"/>
          <w:rFonts w:ascii="Arial" w:hAnsi="Arial" w:cs="Arial"/>
          <w:color w:val="333333"/>
          <w:sz w:val="23"/>
          <w:szCs w:val="23"/>
          <w:bdr w:val="none" w:sz="0" w:space="0" w:color="auto" w:frame="1"/>
        </w:rPr>
        <w:t xml:space="preserve">.  năm </w:t>
      </w:r>
      <w:r>
        <w:rPr>
          <w:rStyle w:val="Emphasis"/>
          <w:rFonts w:ascii="Arial" w:hAnsi="Arial" w:cs="Arial"/>
          <w:color w:val="333333"/>
          <w:sz w:val="23"/>
          <w:szCs w:val="23"/>
          <w:bdr w:val="none" w:sz="0" w:space="0" w:color="auto" w:frame="1"/>
        </w:rPr>
        <w:t>…..</w:t>
      </w:r>
    </w:p>
    <w:p w:rsidR="002B432E" w:rsidRDefault="002B432E" w:rsidP="002B432E">
      <w:pPr>
        <w:pStyle w:val="NormalWeb"/>
        <w:shd w:val="clear" w:color="auto" w:fill="FFFFFF"/>
        <w:spacing w:before="0" w:beforeAutospacing="0" w:after="0" w:afterAutospacing="0"/>
        <w:jc w:val="right"/>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HỢP ĐỒNG THIẾT KẾ</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Số: </w:t>
      </w:r>
      <w:r w:rsidR="008A2DB9">
        <w:rPr>
          <w:rStyle w:val="Emphasis"/>
          <w:rFonts w:ascii="Arial" w:hAnsi="Arial" w:cs="Arial"/>
          <w:color w:val="333333"/>
          <w:sz w:val="23"/>
          <w:szCs w:val="23"/>
          <w:bdr w:val="none" w:sz="0" w:space="0" w:color="auto" w:frame="1"/>
        </w:rPr>
        <w:t>………</w:t>
      </w:r>
      <w:r>
        <w:rPr>
          <w:rFonts w:ascii="Arial" w:hAnsi="Arial" w:cs="Arial"/>
          <w:color w:val="333333"/>
          <w:sz w:val="23"/>
          <w:szCs w:val="23"/>
        </w:rPr>
        <w:t> /</w:t>
      </w:r>
      <w:r>
        <w:rPr>
          <w:rStyle w:val="Strong"/>
          <w:rFonts w:ascii="Arial" w:hAnsi="Arial" w:cs="Arial"/>
          <w:color w:val="333333"/>
          <w:sz w:val="23"/>
          <w:szCs w:val="23"/>
          <w:bdr w:val="none" w:sz="0" w:space="0" w:color="auto" w:frame="1"/>
        </w:rPr>
        <w:t>HĐ-TK</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 xml:space="preserve">Về việc: Thiết kế nhà ở gia đình </w:t>
      </w:r>
      <w:r w:rsidR="004D69C5">
        <w:rPr>
          <w:rStyle w:val="Strong"/>
          <w:rFonts w:ascii="Arial" w:hAnsi="Arial" w:cs="Arial"/>
          <w:color w:val="333333"/>
          <w:sz w:val="23"/>
          <w:szCs w:val="23"/>
          <w:bdr w:val="none" w:sz="0" w:space="0" w:color="auto" w:frame="1"/>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Emphasis"/>
          <w:rFonts w:ascii="Arial" w:hAnsi="Arial" w:cs="Arial"/>
          <w:color w:val="333333"/>
          <w:sz w:val="23"/>
          <w:szCs w:val="23"/>
          <w:u w:val="single"/>
          <w:bdr w:val="none" w:sz="0" w:space="0" w:color="auto" w:frame="1"/>
        </w:rPr>
        <w:t>Căn cứ:</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Bộ Luật Dân sự số 33/2005/QH11 ngày 27/06/2005;</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Luật Xây dựng số 50/2014/QH13 ngày 18/6/2014;</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46/2015/NĐ-CP ngày 12/5/2015 về quản lý chất lượng và bảo trì công trình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59/2015/NĐ-CP ngày 18/6/2015 về quản lý dự án đầu tư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37/2015/NĐ-CP ngày 22/4/2015 về quy định chi tiết về Hợp đồng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112/2009/NĐ-CP ngày 14/12/2009 của Chính phủ về Quản lý chi phí đầu tư xây dựng công trình;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13/2013/TT-BXD ngày 15/8/2013 Quy định thẩm tra, thẩm định và phê duyệt thiết kế xây dựng công trình của Bộ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10/2013/TT-BXD ngày 25/7/2013 về Quy định chi tiết một số nội dung về quản lý chất lượng công trình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05/2007/TT-BXD của Bộ Xây dựng ngày 25/7/2007 về Hướng dẫn lập và quản lý chi</w:t>
      </w:r>
      <w:r w:rsidR="004D69C5">
        <w:rPr>
          <w:rFonts w:ascii="Arial" w:hAnsi="Arial" w:cs="Arial"/>
          <w:color w:val="333333"/>
          <w:sz w:val="23"/>
          <w:szCs w:val="23"/>
        </w:rPr>
        <w:t xml:space="preserve"> phí đầu tư xây dựng công trình.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Emphasis"/>
          <w:rFonts w:ascii="Arial" w:hAnsi="Arial" w:cs="Arial"/>
          <w:color w:val="333333"/>
          <w:sz w:val="23"/>
          <w:szCs w:val="23"/>
          <w:u w:val="single"/>
          <w:bdr w:val="none" w:sz="0" w:space="0" w:color="auto" w:frame="1"/>
        </w:rPr>
        <w:t>Chúng tôi gồm:</w:t>
      </w:r>
      <w:r w:rsidR="004D69C5">
        <w:rPr>
          <w:rStyle w:val="Emphasis"/>
          <w:rFonts w:ascii="Arial" w:hAnsi="Arial" w:cs="Arial"/>
          <w:color w:val="333333"/>
          <w:sz w:val="23"/>
          <w:szCs w:val="23"/>
          <w:u w:val="single"/>
          <w:bdr w:val="none" w:sz="0" w:space="0" w:color="auto" w:frame="1"/>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I. BÊN GIAO THẦU (GỌI TẮT LÀ BÊN A)</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Chủ đầu tư: </w:t>
      </w:r>
      <w:r w:rsidR="008A2DB9">
        <w:rPr>
          <w:rFonts w:ascii="Arial" w:hAnsi="Arial" w:cs="Arial"/>
          <w:color w:val="333333"/>
          <w:sz w:val="23"/>
          <w:szCs w:val="23"/>
        </w:rPr>
        <w:t>: ............................................................................................</w:t>
      </w:r>
      <w:r w:rsidR="008A2DB9">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Địa chỉ: ..............................................</w:t>
      </w:r>
      <w:r w:rsidR="008A2DB9">
        <w:rPr>
          <w:rFonts w:ascii="Arial" w:hAnsi="Arial" w:cs="Arial"/>
          <w:color w:val="333333"/>
          <w:sz w:val="23"/>
          <w:szCs w:val="23"/>
        </w:rPr>
        <w:t>..............................................</w:t>
      </w:r>
      <w:r w:rsidR="008A2DB9">
        <w:rPr>
          <w:rFonts w:ascii="Arial" w:hAnsi="Arial" w:cs="Arial"/>
          <w:color w:val="333333"/>
          <w:sz w:val="23"/>
          <w:szCs w:val="23"/>
        </w:rPr>
        <w:t>.......................</w:t>
      </w:r>
    </w:p>
    <w:p w:rsidR="008A2DB9"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Điện thoại: </w:t>
      </w:r>
      <w:r w:rsidR="008A2DB9">
        <w:rPr>
          <w:rFonts w:ascii="Arial" w:hAnsi="Arial" w:cs="Arial"/>
          <w:color w:val="333333"/>
          <w:sz w:val="23"/>
          <w:szCs w:val="23"/>
        </w:rPr>
        <w:t>: ..............................................................</w:t>
      </w:r>
      <w:r w:rsidR="008A2DB9">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DC6867">
        <w:rPr>
          <w:rFonts w:ascii="Arial" w:hAnsi="Arial" w:cs="Arial"/>
          <w:color w:val="333333"/>
          <w:sz w:val="23"/>
          <w:szCs w:val="23"/>
        </w:rPr>
        <w:t>CMT / CC</w:t>
      </w:r>
      <w:r w:rsidR="00070A4C">
        <w:rPr>
          <w:rFonts w:ascii="Arial" w:hAnsi="Arial" w:cs="Arial"/>
          <w:color w:val="333333"/>
          <w:sz w:val="23"/>
          <w:szCs w:val="23"/>
        </w:rPr>
        <w:t>:</w:t>
      </w:r>
      <w:r w:rsidR="00DC6867">
        <w:rPr>
          <w:rFonts w:ascii="Arial" w:hAnsi="Arial" w:cs="Arial"/>
          <w:color w:val="333333"/>
          <w:sz w:val="23"/>
          <w:szCs w:val="23"/>
        </w:rPr>
        <w:t xml:space="preserve"> </w:t>
      </w:r>
      <w:r w:rsidR="00070A4C">
        <w:rPr>
          <w:rFonts w:ascii="Arial" w:hAnsi="Arial" w:cs="Arial"/>
          <w:color w:val="333333"/>
          <w:sz w:val="23"/>
          <w:szCs w:val="23"/>
        </w:rPr>
        <w:t>..</w:t>
      </w:r>
      <w:r w:rsidR="00DC6867">
        <w:rPr>
          <w:rFonts w:ascii="Arial" w:hAnsi="Arial" w:cs="Arial"/>
          <w:color w:val="333333"/>
          <w:sz w:val="23"/>
          <w:szCs w:val="23"/>
        </w:rPr>
        <w:t>.........</w:t>
      </w:r>
      <w:r w:rsidR="007C5C48">
        <w:rPr>
          <w:rFonts w:ascii="Arial" w:hAnsi="Arial" w:cs="Arial"/>
          <w:color w:val="333333"/>
          <w:sz w:val="23"/>
          <w:szCs w:val="23"/>
        </w:rPr>
        <w:tab/>
      </w:r>
      <w:r w:rsidR="00070A4C">
        <w:rPr>
          <w:rFonts w:ascii="Arial" w:hAnsi="Arial" w:cs="Arial"/>
          <w:color w:val="333333"/>
          <w:sz w:val="23"/>
          <w:szCs w:val="23"/>
        </w:rPr>
        <w:t xml:space="preserve"> </w:t>
      </w:r>
      <w:r>
        <w:rPr>
          <w:rFonts w:ascii="Arial" w:hAnsi="Arial" w:cs="Arial"/>
          <w:color w:val="333333"/>
          <w:sz w:val="23"/>
          <w:szCs w:val="23"/>
        </w:rPr>
        <w:t>…ngày cấp:…</w:t>
      </w:r>
      <w:r w:rsidR="007C5C48">
        <w:rPr>
          <w:rFonts w:ascii="Arial" w:hAnsi="Arial" w:cs="Arial"/>
          <w:color w:val="333333"/>
          <w:sz w:val="23"/>
          <w:szCs w:val="23"/>
        </w:rPr>
        <w:tab/>
      </w:r>
      <w:r>
        <w:rPr>
          <w:rFonts w:ascii="Arial" w:hAnsi="Arial" w:cs="Arial"/>
          <w:color w:val="333333"/>
          <w:sz w:val="23"/>
          <w:szCs w:val="23"/>
        </w:rPr>
        <w:t>……</w:t>
      </w:r>
      <w:r w:rsidR="004D69C5">
        <w:rPr>
          <w:rFonts w:ascii="Arial" w:hAnsi="Arial" w:cs="Arial"/>
          <w:color w:val="333333"/>
          <w:sz w:val="23"/>
          <w:szCs w:val="23"/>
        </w:rPr>
        <w:br/>
        <w:t xml:space="preserve">         </w:t>
      </w:r>
      <w:r>
        <w:rPr>
          <w:rFonts w:ascii="Arial" w:hAnsi="Arial" w:cs="Arial"/>
          <w:color w:val="333333"/>
          <w:sz w:val="23"/>
          <w:szCs w:val="23"/>
        </w:rPr>
        <w:t>Nơi cấp:…</w:t>
      </w:r>
      <w:r w:rsidR="008A2DB9">
        <w:rPr>
          <w:rFonts w:ascii="Arial" w:hAnsi="Arial" w:cs="Arial"/>
          <w:color w:val="333333"/>
          <w:sz w:val="23"/>
          <w:szCs w:val="23"/>
        </w:rPr>
        <w:t xml:space="preserve"> </w:t>
      </w:r>
      <w:r>
        <w:rPr>
          <w:rFonts w:ascii="Arial" w:hAnsi="Arial" w:cs="Arial"/>
          <w:color w:val="333333"/>
          <w:sz w:val="23"/>
          <w:szCs w:val="23"/>
        </w:rPr>
        <w:t>…….</w:t>
      </w:r>
      <w:r w:rsidR="004D69C5">
        <w:rPr>
          <w:rFonts w:ascii="Arial" w:hAnsi="Arial" w:cs="Arial"/>
          <w:color w:val="333333"/>
          <w:sz w:val="23"/>
          <w:szCs w:val="23"/>
        </w:rPr>
        <w:br/>
      </w:r>
      <w:r>
        <w:rPr>
          <w:rStyle w:val="Strong"/>
          <w:rFonts w:ascii="Arial" w:hAnsi="Arial" w:cs="Arial"/>
          <w:color w:val="333333"/>
          <w:sz w:val="23"/>
          <w:szCs w:val="23"/>
          <w:bdr w:val="none" w:sz="0" w:space="0" w:color="auto" w:frame="1"/>
        </w:rPr>
        <w:t>II. BÊN NHẬN THẦU (GỌI TẮT LÀ BÊN B)</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7433EA">
        <w:rPr>
          <w:rFonts w:ascii="Arial" w:hAnsi="Arial" w:cs="Arial"/>
          <w:color w:val="333333"/>
          <w:sz w:val="23"/>
          <w:szCs w:val="23"/>
        </w:rPr>
        <w:t>Tên đơn vị : Công Ty Cổ Phần Thiết Kế Và Xây Dựng LUXHOUSE</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7433EA">
        <w:rPr>
          <w:rFonts w:ascii="Arial" w:hAnsi="Arial" w:cs="Arial"/>
          <w:color w:val="333333"/>
          <w:sz w:val="23"/>
          <w:szCs w:val="23"/>
        </w:rPr>
        <w:t xml:space="preserve">Địa chỉ: Số nhà </w:t>
      </w:r>
      <w:r w:rsidR="00C05893">
        <w:rPr>
          <w:rFonts w:ascii="Arial" w:hAnsi="Arial" w:cs="Arial"/>
          <w:color w:val="333333"/>
          <w:sz w:val="23"/>
          <w:szCs w:val="23"/>
        </w:rPr>
        <w:t>76</w:t>
      </w:r>
      <w:r w:rsidR="007433EA">
        <w:rPr>
          <w:rFonts w:ascii="Arial" w:hAnsi="Arial" w:cs="Arial"/>
          <w:color w:val="333333"/>
          <w:sz w:val="23"/>
          <w:szCs w:val="23"/>
        </w:rPr>
        <w:t>, Nhữ Đình Hiền, Tân Bình, TP Hải Dương</w:t>
      </w:r>
    </w:p>
    <w:p w:rsidR="002B432E" w:rsidRDefault="00DC0A41"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Người đại diện: Trần Tiến Sơn</w:t>
      </w:r>
      <w:r w:rsidR="002B432E">
        <w:rPr>
          <w:rFonts w:ascii="Arial" w:hAnsi="Arial" w:cs="Arial"/>
          <w:color w:val="333333"/>
          <w:sz w:val="23"/>
          <w:szCs w:val="23"/>
        </w:rPr>
        <w:t>.......</w:t>
      </w:r>
      <w:r w:rsidR="004D69C5">
        <w:rPr>
          <w:rFonts w:ascii="Arial" w:hAnsi="Arial" w:cs="Arial"/>
          <w:color w:val="333333"/>
          <w:sz w:val="23"/>
          <w:szCs w:val="23"/>
        </w:rPr>
        <w:t>.............. Chức vụ: …..</w:t>
      </w:r>
      <w:r w:rsidR="0055655B">
        <w:rPr>
          <w:rFonts w:ascii="Arial" w:hAnsi="Arial" w:cs="Arial"/>
          <w:color w:val="333333"/>
          <w:sz w:val="23"/>
          <w:szCs w:val="23"/>
        </w:rPr>
        <w:t>Giám đốc</w:t>
      </w:r>
      <w:r w:rsidR="004D69C5">
        <w:rPr>
          <w:rFonts w:ascii="Arial" w:hAnsi="Arial" w:cs="Arial"/>
          <w:color w:val="333333"/>
          <w:sz w:val="23"/>
          <w:szCs w:val="23"/>
        </w:rPr>
        <w:t>.</w:t>
      </w:r>
      <w:r>
        <w:rPr>
          <w:rFonts w:ascii="Arial" w:hAnsi="Arial" w:cs="Arial"/>
          <w:color w:val="333333"/>
          <w:sz w:val="23"/>
          <w:szCs w:val="23"/>
        </w:rPr>
        <w:t>....</w:t>
      </w:r>
    </w:p>
    <w:p w:rsidR="002B432E" w:rsidRDefault="00DC0A41"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Điện thoại: .........</w:t>
      </w:r>
      <w:r w:rsidR="00261675">
        <w:rPr>
          <w:rFonts w:ascii="Arial" w:hAnsi="Arial" w:cs="Arial"/>
          <w:color w:val="333333"/>
          <w:sz w:val="23"/>
          <w:szCs w:val="23"/>
        </w:rPr>
        <w:t>...</w:t>
      </w:r>
      <w:r w:rsidR="00AA52EC">
        <w:rPr>
          <w:rFonts w:ascii="Arial" w:hAnsi="Arial" w:cs="Arial"/>
          <w:color w:val="333333"/>
          <w:sz w:val="23"/>
          <w:szCs w:val="23"/>
        </w:rPr>
        <w:t>0385</w:t>
      </w:r>
      <w:r w:rsidR="00070A4C">
        <w:rPr>
          <w:rFonts w:ascii="Arial" w:hAnsi="Arial" w:cs="Arial"/>
          <w:color w:val="333333"/>
          <w:sz w:val="23"/>
          <w:szCs w:val="23"/>
        </w:rPr>
        <w:t xml:space="preserve"> </w:t>
      </w:r>
      <w:r w:rsidR="00AA52EC">
        <w:rPr>
          <w:rFonts w:ascii="Arial" w:hAnsi="Arial" w:cs="Arial"/>
          <w:color w:val="333333"/>
          <w:sz w:val="23"/>
          <w:szCs w:val="23"/>
        </w:rPr>
        <w:t>250</w:t>
      </w:r>
      <w:r w:rsidR="00070A4C">
        <w:rPr>
          <w:rFonts w:ascii="Arial" w:hAnsi="Arial" w:cs="Arial"/>
          <w:color w:val="333333"/>
          <w:sz w:val="23"/>
          <w:szCs w:val="23"/>
        </w:rPr>
        <w:t xml:space="preserve"> </w:t>
      </w:r>
      <w:r w:rsidR="00AA52EC">
        <w:rPr>
          <w:rFonts w:ascii="Arial" w:hAnsi="Arial" w:cs="Arial"/>
          <w:color w:val="333333"/>
          <w:sz w:val="23"/>
          <w:szCs w:val="23"/>
        </w:rPr>
        <w:t>789</w:t>
      </w:r>
      <w:r>
        <w:rPr>
          <w:rFonts w:ascii="Arial" w:hAnsi="Arial" w:cs="Arial"/>
          <w:color w:val="333333"/>
          <w:sz w:val="23"/>
          <w:szCs w:val="23"/>
        </w:rPr>
        <w:t xml:space="preserve">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Tài khoản: ...........</w:t>
      </w:r>
      <w:r w:rsidR="00B676CB" w:rsidRPr="00B676CB">
        <w:rPr>
          <w:rFonts w:ascii="Arial" w:hAnsi="Arial" w:cs="Arial"/>
          <w:color w:val="333333"/>
          <w:sz w:val="23"/>
          <w:szCs w:val="23"/>
        </w:rPr>
        <w:t xml:space="preserve"> 20068 010 456789 MSB</w:t>
      </w:r>
      <w:r w:rsidR="00FF5968">
        <w:rPr>
          <w:rFonts w:ascii="Arial" w:hAnsi="Arial" w:cs="Arial"/>
          <w:color w:val="333333"/>
          <w:sz w:val="23"/>
          <w:szCs w:val="23"/>
        </w:rPr>
        <w:t>.............................................</w:t>
      </w:r>
    </w:p>
    <w:p w:rsidR="002B432E" w:rsidRDefault="00261675"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Mã số thuế:</w:t>
      </w:r>
      <w:r w:rsidRPr="00261675">
        <w:rPr>
          <w:rFonts w:ascii="Arial" w:hAnsi="Arial" w:cs="Arial"/>
          <w:color w:val="333333"/>
          <w:sz w:val="23"/>
          <w:szCs w:val="23"/>
        </w:rPr>
        <w:t xml:space="preserve"> </w:t>
      </w:r>
      <w:r>
        <w:rPr>
          <w:rFonts w:ascii="Arial" w:hAnsi="Arial" w:cs="Arial"/>
          <w:color w:val="333333"/>
          <w:sz w:val="23"/>
          <w:szCs w:val="23"/>
        </w:rPr>
        <w:t>..........0801259766.......................................................</w:t>
      </w:r>
      <w:r w:rsidRPr="00261675">
        <w:rPr>
          <w:rFonts w:ascii="Arial" w:hAnsi="Arial" w:cs="Arial"/>
          <w:color w:val="333333"/>
          <w:sz w:val="23"/>
          <w:szCs w:val="23"/>
        </w:rPr>
        <w:t xml:space="preserve"> </w:t>
      </w:r>
      <w:r>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Email: ..................</w:t>
      </w:r>
      <w:r w:rsidR="00DC0A41">
        <w:rPr>
          <w:rFonts w:ascii="Arial" w:hAnsi="Arial" w:cs="Arial"/>
          <w:color w:val="333333"/>
          <w:sz w:val="23"/>
          <w:szCs w:val="23"/>
        </w:rPr>
        <w:t>luxhouse</w:t>
      </w:r>
      <w:r w:rsidR="00C56037">
        <w:rPr>
          <w:rFonts w:ascii="Arial" w:hAnsi="Arial" w:cs="Arial"/>
          <w:color w:val="333333"/>
          <w:sz w:val="23"/>
          <w:szCs w:val="23"/>
        </w:rPr>
        <w:t>.</w:t>
      </w:r>
      <w:r w:rsidR="00DC0A41">
        <w:rPr>
          <w:rFonts w:ascii="Arial" w:hAnsi="Arial" w:cs="Arial"/>
          <w:color w:val="333333"/>
          <w:sz w:val="23"/>
          <w:szCs w:val="23"/>
        </w:rPr>
        <w:t>hd@gmail.com</w:t>
      </w:r>
      <w:r>
        <w:rPr>
          <w:rFonts w:ascii="Arial" w:hAnsi="Arial" w:cs="Arial"/>
          <w:color w:val="333333"/>
          <w:sz w:val="23"/>
          <w:szCs w:val="23"/>
        </w:rPr>
        <w:t>...</w:t>
      </w:r>
      <w:r w:rsidR="00DC0A41" w:rsidRPr="00DC0A41">
        <w:rPr>
          <w:rFonts w:ascii="Arial" w:hAnsi="Arial" w:cs="Arial"/>
          <w:color w:val="333333"/>
          <w:sz w:val="23"/>
          <w:szCs w:val="23"/>
        </w:rPr>
        <w:t xml:space="preserve"> </w:t>
      </w:r>
      <w:r w:rsidR="00DC0A41">
        <w:rPr>
          <w:rFonts w:ascii="Arial" w:hAnsi="Arial" w:cs="Arial"/>
          <w:color w:val="333333"/>
          <w:sz w:val="23"/>
          <w:szCs w:val="23"/>
        </w:rPr>
        <w:t>.........................................</w:t>
      </w:r>
      <w:r w:rsidR="00DC0A41" w:rsidRPr="00DC0A41">
        <w:rPr>
          <w:rFonts w:ascii="Arial" w:hAnsi="Arial" w:cs="Arial"/>
          <w:color w:val="333333"/>
          <w:sz w:val="23"/>
          <w:szCs w:val="23"/>
        </w:rPr>
        <w:t xml:space="preserve"> </w:t>
      </w:r>
      <w:r w:rsidR="004D69C5">
        <w:rPr>
          <w:rFonts w:ascii="Arial" w:hAnsi="Arial" w:cs="Arial"/>
          <w:color w:val="333333"/>
          <w:sz w:val="23"/>
          <w:szCs w:val="23"/>
        </w:rPr>
        <w:br/>
      </w:r>
      <w:r>
        <w:rPr>
          <w:rStyle w:val="Emphasis"/>
          <w:rFonts w:ascii="Arial" w:hAnsi="Arial" w:cs="Arial"/>
          <w:color w:val="333333"/>
          <w:sz w:val="23"/>
          <w:szCs w:val="23"/>
          <w:u w:val="single"/>
          <w:bdr w:val="none" w:sz="0" w:space="0" w:color="auto" w:frame="1"/>
        </w:rPr>
        <w:t>Hai bên thoả thuận ký kết Hợp đồng với  những điều khoản sau:</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  Nội dung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sidR="00C450BD">
        <w:rPr>
          <w:rFonts w:ascii="Arial" w:hAnsi="Arial" w:cs="Arial"/>
          <w:color w:val="333333"/>
          <w:sz w:val="23"/>
          <w:szCs w:val="23"/>
        </w:rPr>
        <w:tab/>
      </w:r>
      <w:r>
        <w:rPr>
          <w:rFonts w:ascii="Arial" w:hAnsi="Arial" w:cs="Arial"/>
          <w:color w:val="333333"/>
          <w:sz w:val="23"/>
          <w:szCs w:val="23"/>
        </w:rPr>
        <w:t>Bên A đồng ý giao và Bên Bên B đồng ý nhận cung cấp dịch vụ tư vấn thiết kế nhà ở gia đình</w:t>
      </w:r>
      <w:r w:rsidR="003A079C">
        <w:rPr>
          <w:rFonts w:ascii="Arial" w:hAnsi="Arial" w:cs="Arial"/>
          <w:color w:val="333333"/>
          <w:sz w:val="23"/>
          <w:szCs w:val="23"/>
        </w:rPr>
        <w:t>, số tầng :</w:t>
      </w:r>
      <w:r>
        <w:rPr>
          <w:rFonts w:ascii="Arial" w:hAnsi="Arial" w:cs="Arial"/>
          <w:color w:val="333333"/>
          <w:sz w:val="23"/>
          <w:szCs w:val="23"/>
        </w:rPr>
        <w:t xml:space="preserve"> </w:t>
      </w:r>
      <w:r w:rsidR="002A4397">
        <w:rPr>
          <w:rFonts w:ascii="Arial" w:hAnsi="Arial" w:cs="Arial"/>
          <w:color w:val="333333"/>
          <w:sz w:val="23"/>
          <w:szCs w:val="23"/>
        </w:rPr>
        <w:t>…</w:t>
      </w:r>
      <w:r w:rsidR="008A2DB9">
        <w:rPr>
          <w:rFonts w:ascii="Arial" w:hAnsi="Arial" w:cs="Arial"/>
          <w:color w:val="333333"/>
          <w:sz w:val="23"/>
          <w:szCs w:val="23"/>
        </w:rPr>
        <w:t>…</w:t>
      </w:r>
      <w:r w:rsidR="002A4397">
        <w:rPr>
          <w:rFonts w:ascii="Arial" w:hAnsi="Arial" w:cs="Arial"/>
          <w:color w:val="333333"/>
          <w:sz w:val="23"/>
          <w:szCs w:val="23"/>
        </w:rPr>
        <w:t>..</w:t>
      </w:r>
      <w:r>
        <w:rPr>
          <w:rFonts w:ascii="Arial" w:hAnsi="Arial" w:cs="Arial"/>
          <w:color w:val="333333"/>
          <w:sz w:val="23"/>
          <w:szCs w:val="23"/>
        </w:rPr>
        <w:t xml:space="preserve"> tầng cho Bên A;</w:t>
      </w:r>
      <w:r w:rsidR="004D69C5">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sidR="00C450BD">
        <w:rPr>
          <w:rFonts w:ascii="Arial" w:hAnsi="Arial" w:cs="Arial"/>
          <w:color w:val="333333"/>
          <w:sz w:val="23"/>
          <w:szCs w:val="23"/>
        </w:rPr>
        <w:tab/>
      </w:r>
      <w:r>
        <w:rPr>
          <w:rFonts w:ascii="Arial" w:hAnsi="Arial" w:cs="Arial"/>
          <w:color w:val="333333"/>
          <w:sz w:val="23"/>
          <w:szCs w:val="23"/>
        </w:rPr>
        <w:t>Hồ sơ thiết kế phải được thực hiện theo đúng Nhiệm vụ thiết kế được Bên A phê duyệt trước khi Bên B thực hiện.</w:t>
      </w:r>
      <w:r w:rsidR="0055655B">
        <w:rPr>
          <w:rFonts w:ascii="Arial" w:hAnsi="Arial" w:cs="Arial"/>
          <w:color w:val="333333"/>
          <w:sz w:val="23"/>
          <w:szCs w:val="23"/>
        </w:rPr>
        <w:t xml:space="preserve"> ( nhiệm vụ thiết kế + bản vẽ thiết kế sơ bộ là 1 phần của hợp đồng)</w:t>
      </w:r>
    </w:p>
    <w:p w:rsidR="00367C34" w:rsidRDefault="00367C34" w:rsidP="00367C34">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ab/>
        <w:t>Việc thay đổi phương án thiết kế trong giai đoạn lập nhiệm vụ và thiết kế sơ bộ ko tính chi phí phát sinh</w:t>
      </w:r>
      <w:r w:rsidR="00225E03">
        <w:rPr>
          <w:rFonts w:ascii="Arial" w:hAnsi="Arial" w:cs="Arial"/>
          <w:color w:val="333333"/>
          <w:sz w:val="23"/>
          <w:szCs w:val="23"/>
        </w:rPr>
        <w:t xml:space="preserve">( việc thay đổi không quá 3 lần kể từ lần duyệt nhiệm vụ và thiết </w:t>
      </w:r>
      <w:r w:rsidR="008A2DB9">
        <w:rPr>
          <w:rFonts w:ascii="Arial" w:hAnsi="Arial" w:cs="Arial"/>
          <w:color w:val="333333"/>
          <w:sz w:val="23"/>
          <w:szCs w:val="23"/>
        </w:rPr>
        <w:lastRenderedPageBreak/>
        <w:t>kế sơ bộ )</w:t>
      </w:r>
      <w:r>
        <w:rPr>
          <w:rFonts w:ascii="Arial" w:hAnsi="Arial" w:cs="Arial"/>
          <w:color w:val="333333"/>
          <w:sz w:val="23"/>
          <w:szCs w:val="23"/>
        </w:rPr>
        <w:t>. Sau khi chốt được phương án sơ bộ, triển khai bản vẽ thiết kế thi công, việc thay đổi sẽ tính phát sinh theo % công việc thiết kế thực tế và được thỏa thuận từ 2 bên.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sidR="00C450BD">
        <w:rPr>
          <w:rFonts w:ascii="Arial" w:hAnsi="Arial" w:cs="Arial"/>
          <w:color w:val="333333"/>
          <w:sz w:val="23"/>
          <w:szCs w:val="23"/>
        </w:rPr>
        <w:tab/>
      </w:r>
      <w:r>
        <w:rPr>
          <w:rFonts w:ascii="Arial" w:hAnsi="Arial" w:cs="Arial"/>
          <w:color w:val="333333"/>
          <w:sz w:val="23"/>
          <w:szCs w:val="23"/>
        </w:rPr>
        <w:t>Hồ sơ được Bên B bàn giao cho Bên A bao gồm: 01 bộ Hồ sơ Thiết kế Bản vẽ thi công (có dấu).</w:t>
      </w:r>
    </w:p>
    <w:p w:rsidR="00634843" w:rsidRDefault="00634843"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ab/>
        <w:t xml:space="preserve">Bên </w:t>
      </w:r>
      <w:r w:rsidR="00FD731A">
        <w:rPr>
          <w:rFonts w:ascii="Arial" w:hAnsi="Arial" w:cs="Arial"/>
          <w:color w:val="333333"/>
          <w:sz w:val="23"/>
          <w:szCs w:val="23"/>
        </w:rPr>
        <w:t>B cử người có năng lực giải đáp thắc mắc, sử lý tình huống phát sinh ngoài công trường trong quá trình bên A thi công</w:t>
      </w:r>
    </w:p>
    <w:p w:rsidR="00FD731A" w:rsidRDefault="00FD731A"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Pr>
          <w:rFonts w:ascii="Arial" w:hAnsi="Arial" w:cs="Arial"/>
          <w:color w:val="333333"/>
          <w:sz w:val="23"/>
          <w:szCs w:val="23"/>
        </w:rPr>
        <w:tab/>
        <w:t xml:space="preserve">Bên B có trách nhiệm cử người có đủ năng lực hỗ trợ kiểm tra kết cấu thép cụ thể, thép móng, thép sàn khi bên A yêu cầu. Việc kiểm tra tối đa </w:t>
      </w:r>
      <w:r w:rsidR="00BB6378">
        <w:rPr>
          <w:rFonts w:ascii="Arial" w:hAnsi="Arial" w:cs="Arial"/>
          <w:color w:val="333333"/>
          <w:sz w:val="23"/>
          <w:szCs w:val="23"/>
        </w:rPr>
        <w:t>3</w:t>
      </w:r>
      <w:r>
        <w:rPr>
          <w:rFonts w:ascii="Arial" w:hAnsi="Arial" w:cs="Arial"/>
          <w:color w:val="333333"/>
          <w:sz w:val="23"/>
          <w:szCs w:val="23"/>
        </w:rPr>
        <w:t xml:space="preserve"> lần, những lần tiếp theo sẽ tính phí </w:t>
      </w:r>
      <w:r w:rsidR="008A2DB9">
        <w:rPr>
          <w:rFonts w:ascii="Arial" w:hAnsi="Arial" w:cs="Arial"/>
          <w:color w:val="333333"/>
          <w:sz w:val="23"/>
          <w:szCs w:val="23"/>
        </w:rPr>
        <w:t>……………</w:t>
      </w:r>
      <w:r>
        <w:rPr>
          <w:rFonts w:ascii="Arial" w:hAnsi="Arial" w:cs="Arial"/>
          <w:color w:val="333333"/>
          <w:sz w:val="23"/>
          <w:szCs w:val="23"/>
        </w:rPr>
        <w:t xml:space="preserve"> ( chi phí bao gồm công, ăn ở, đi lại, thiết bị hỗ trợ việc kiểm tra)</w:t>
      </w:r>
      <w:r w:rsidR="00225E03">
        <w:rPr>
          <w:rFonts w:ascii="Arial" w:hAnsi="Arial" w:cs="Arial"/>
          <w:color w:val="333333"/>
          <w:sz w:val="23"/>
          <w:szCs w:val="23"/>
        </w:rPr>
        <w:t>. Việc thông báo kiểm tra</w:t>
      </w:r>
      <w:r w:rsidR="00070A4C">
        <w:rPr>
          <w:rFonts w:ascii="Arial" w:hAnsi="Arial" w:cs="Arial"/>
          <w:color w:val="333333"/>
          <w:sz w:val="23"/>
          <w:szCs w:val="23"/>
        </w:rPr>
        <w:t xml:space="preserve"> phải</w:t>
      </w:r>
      <w:r w:rsidR="00225E03">
        <w:rPr>
          <w:rFonts w:ascii="Arial" w:hAnsi="Arial" w:cs="Arial"/>
          <w:color w:val="333333"/>
          <w:sz w:val="23"/>
          <w:szCs w:val="23"/>
        </w:rPr>
        <w:t xml:space="preserve"> đảm bảo trước 24h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C450BD">
        <w:rPr>
          <w:rFonts w:ascii="Arial" w:hAnsi="Arial" w:cs="Arial"/>
          <w:color w:val="333333"/>
          <w:sz w:val="23"/>
          <w:szCs w:val="23"/>
        </w:rPr>
        <w:tab/>
      </w:r>
      <w:r>
        <w:rPr>
          <w:rFonts w:ascii="Arial" w:hAnsi="Arial" w:cs="Arial"/>
          <w:color w:val="333333"/>
          <w:sz w:val="23"/>
          <w:szCs w:val="23"/>
        </w:rPr>
        <w:t>Tiến độ thực hiện Hợp đồng được quy định tại Điều 3;</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C450BD">
        <w:rPr>
          <w:rFonts w:ascii="Arial" w:hAnsi="Arial" w:cs="Arial"/>
          <w:color w:val="333333"/>
          <w:sz w:val="23"/>
          <w:szCs w:val="23"/>
        </w:rPr>
        <w:tab/>
      </w:r>
      <w:r>
        <w:rPr>
          <w:rFonts w:ascii="Arial" w:hAnsi="Arial" w:cs="Arial"/>
          <w:color w:val="333333"/>
          <w:sz w:val="23"/>
          <w:szCs w:val="23"/>
        </w:rPr>
        <w:t>Giá trị hợp đồng và phương thức thanh toán được quy định tại Điều 4;</w:t>
      </w:r>
      <w:r w:rsidR="00CE15A8">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2. Thành phần, Nội dung và Chất lượng hồ sơ thiết kế</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1.      Thành phần hồ sơ</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Hồ sơ thiết kế BVTC</w:t>
      </w:r>
    </w:p>
    <w:p w:rsidR="00BB6378" w:rsidRDefault="00634843" w:rsidP="002B432E">
      <w:pPr>
        <w:pStyle w:val="NormalWeb"/>
        <w:shd w:val="clear" w:color="auto" w:fill="FFFFFF"/>
        <w:spacing w:before="0" w:beforeAutospacing="0" w:after="0" w:afterAutospacing="0"/>
        <w:ind w:left="900"/>
        <w:textAlignment w:val="baseline"/>
        <w:rPr>
          <w:rFonts w:ascii="Arial" w:hAnsi="Arial" w:cs="Arial"/>
          <w:color w:val="333333"/>
          <w:sz w:val="23"/>
          <w:szCs w:val="23"/>
        </w:rPr>
      </w:pPr>
      <w:r>
        <w:rPr>
          <w:rFonts w:ascii="Arial" w:hAnsi="Arial" w:cs="Arial"/>
          <w:color w:val="333333"/>
          <w:sz w:val="23"/>
          <w:szCs w:val="23"/>
        </w:rPr>
        <w:t>-</w:t>
      </w:r>
      <w:r>
        <w:rPr>
          <w:rFonts w:ascii="Arial" w:hAnsi="Arial" w:cs="Arial"/>
          <w:color w:val="333333"/>
          <w:sz w:val="23"/>
          <w:szCs w:val="23"/>
        </w:rPr>
        <w:tab/>
      </w:r>
      <w:r w:rsidR="002B432E">
        <w:rPr>
          <w:rFonts w:ascii="Arial" w:hAnsi="Arial" w:cs="Arial"/>
          <w:color w:val="333333"/>
          <w:sz w:val="23"/>
          <w:szCs w:val="23"/>
        </w:rPr>
        <w:t>Thiết kế kiến trúc bao gồm các phần:</w:t>
      </w:r>
    </w:p>
    <w:p w:rsidR="00BB6378" w:rsidRDefault="00BB6378" w:rsidP="00BB6378">
      <w:pPr>
        <w:pStyle w:val="NormalWeb"/>
        <w:shd w:val="clear" w:color="auto" w:fill="FFFFFF"/>
        <w:spacing w:before="0" w:beforeAutospacing="0" w:after="0" w:afterAutospacing="0"/>
        <w:ind w:left="180" w:firstLine="720"/>
        <w:textAlignment w:val="baseline"/>
        <w:rPr>
          <w:rFonts w:ascii="Arial" w:hAnsi="Arial" w:cs="Arial"/>
          <w:color w:val="333333"/>
          <w:sz w:val="23"/>
          <w:szCs w:val="23"/>
        </w:rPr>
      </w:pPr>
      <w:r>
        <w:rPr>
          <w:rFonts w:ascii="Arial" w:hAnsi="Arial" w:cs="Arial"/>
          <w:color w:val="333333"/>
          <w:sz w:val="23"/>
          <w:szCs w:val="23"/>
        </w:rPr>
        <w:t>+ Phối cảnh mặt tiền</w:t>
      </w:r>
    </w:p>
    <w:p w:rsidR="00BB6378" w:rsidRDefault="00BB6378" w:rsidP="00BB6378">
      <w:pPr>
        <w:pStyle w:val="NormalWeb"/>
        <w:shd w:val="clear" w:color="auto" w:fill="FFFFFF"/>
        <w:spacing w:before="0" w:beforeAutospacing="0" w:after="0" w:afterAutospacing="0"/>
        <w:ind w:left="180" w:firstLine="720"/>
        <w:textAlignment w:val="baseline"/>
        <w:rPr>
          <w:rFonts w:ascii="Arial" w:hAnsi="Arial" w:cs="Arial"/>
          <w:color w:val="333333"/>
          <w:sz w:val="23"/>
          <w:szCs w:val="23"/>
        </w:rPr>
      </w:pPr>
      <w:r>
        <w:rPr>
          <w:rFonts w:ascii="Arial" w:hAnsi="Arial" w:cs="Arial"/>
          <w:color w:val="333333"/>
          <w:sz w:val="23"/>
          <w:szCs w:val="23"/>
        </w:rPr>
        <w:t>+ Chi tiết</w:t>
      </w:r>
      <w:r w:rsidR="002B432E">
        <w:rPr>
          <w:rFonts w:ascii="Arial" w:hAnsi="Arial" w:cs="Arial"/>
          <w:color w:val="333333"/>
          <w:sz w:val="23"/>
          <w:szCs w:val="23"/>
        </w:rPr>
        <w:t xml:space="preserve"> kiến trúc</w:t>
      </w:r>
    </w:p>
    <w:p w:rsidR="00BB6378" w:rsidRDefault="00BB6378" w:rsidP="00BB6378">
      <w:pPr>
        <w:pStyle w:val="NormalWeb"/>
        <w:shd w:val="clear" w:color="auto" w:fill="FFFFFF"/>
        <w:spacing w:before="0" w:beforeAutospacing="0" w:after="0" w:afterAutospacing="0"/>
        <w:ind w:left="180" w:firstLine="720"/>
        <w:textAlignment w:val="baseline"/>
        <w:rPr>
          <w:rFonts w:ascii="Arial" w:hAnsi="Arial" w:cs="Arial"/>
          <w:color w:val="333333"/>
          <w:sz w:val="23"/>
          <w:szCs w:val="23"/>
        </w:rPr>
      </w:pPr>
      <w:r>
        <w:rPr>
          <w:rFonts w:ascii="Arial" w:hAnsi="Arial" w:cs="Arial"/>
          <w:color w:val="333333"/>
          <w:sz w:val="23"/>
          <w:szCs w:val="23"/>
        </w:rPr>
        <w:t>+ Chi tiết kết cấu</w:t>
      </w:r>
    </w:p>
    <w:p w:rsidR="002B432E" w:rsidRDefault="00BB6378" w:rsidP="00BB6378">
      <w:pPr>
        <w:pStyle w:val="NormalWeb"/>
        <w:shd w:val="clear" w:color="auto" w:fill="FFFFFF"/>
        <w:spacing w:before="0" w:beforeAutospacing="0" w:after="0" w:afterAutospacing="0"/>
        <w:ind w:left="180" w:firstLine="720"/>
        <w:textAlignment w:val="baseline"/>
        <w:rPr>
          <w:rFonts w:ascii="Arial" w:hAnsi="Arial" w:cs="Arial"/>
          <w:color w:val="333333"/>
          <w:sz w:val="23"/>
          <w:szCs w:val="23"/>
        </w:rPr>
      </w:pPr>
      <w:r>
        <w:rPr>
          <w:rFonts w:ascii="Arial" w:hAnsi="Arial" w:cs="Arial"/>
          <w:color w:val="333333"/>
          <w:sz w:val="23"/>
          <w:szCs w:val="23"/>
        </w:rPr>
        <w:t>+ Bản vẽ điện nước</w:t>
      </w:r>
      <w:r w:rsidR="007C5C48">
        <w:rPr>
          <w:rFonts w:ascii="Arial" w:hAnsi="Arial" w:cs="Arial"/>
          <w:color w:val="333333"/>
          <w:sz w:val="23"/>
          <w:szCs w:val="23"/>
        </w:rPr>
        <w:br/>
        <w:t xml:space="preserve"> </w:t>
      </w:r>
      <w:r w:rsidR="007C5C48">
        <w:rPr>
          <w:rFonts w:ascii="Arial" w:hAnsi="Arial" w:cs="Arial"/>
          <w:color w:val="333333"/>
          <w:sz w:val="23"/>
          <w:szCs w:val="23"/>
        </w:rPr>
        <w:tab/>
        <w:t xml:space="preserve">   -</w:t>
      </w:r>
      <w:r w:rsidR="007C5C48">
        <w:rPr>
          <w:rFonts w:ascii="Arial" w:hAnsi="Arial" w:cs="Arial"/>
          <w:color w:val="333333"/>
          <w:sz w:val="23"/>
          <w:szCs w:val="23"/>
        </w:rPr>
        <w:tab/>
        <w:t>Thiết kế nội thất bao gồm các phần</w:t>
      </w:r>
      <w:r w:rsidR="007C5C48">
        <w:rPr>
          <w:rFonts w:ascii="Arial" w:hAnsi="Arial" w:cs="Arial"/>
          <w:color w:val="333333"/>
          <w:sz w:val="23"/>
          <w:szCs w:val="23"/>
        </w:rPr>
        <w:br/>
      </w:r>
      <w:r w:rsidR="007C5C48">
        <w:rPr>
          <w:rFonts w:ascii="Arial" w:hAnsi="Arial" w:cs="Arial"/>
          <w:color w:val="333333"/>
          <w:sz w:val="23"/>
          <w:szCs w:val="23"/>
        </w:rPr>
        <w:tab/>
        <w:t xml:space="preserve">   + Phối cảnh nội thất full view</w:t>
      </w:r>
      <w:r w:rsidR="007C5C48">
        <w:rPr>
          <w:rFonts w:ascii="Arial" w:hAnsi="Arial" w:cs="Arial"/>
          <w:color w:val="333333"/>
          <w:sz w:val="23"/>
          <w:szCs w:val="23"/>
        </w:rPr>
        <w:br/>
      </w:r>
      <w:r w:rsidR="007C5C48">
        <w:rPr>
          <w:rFonts w:ascii="Arial" w:hAnsi="Arial" w:cs="Arial"/>
          <w:color w:val="333333"/>
          <w:sz w:val="23"/>
          <w:szCs w:val="23"/>
        </w:rPr>
        <w:tab/>
        <w:t xml:space="preserve">   + Chi tiết nội thất</w:t>
      </w:r>
      <w:r w:rsidR="007C5C48">
        <w:rPr>
          <w:rFonts w:ascii="Arial" w:hAnsi="Arial" w:cs="Arial"/>
          <w:color w:val="333333"/>
          <w:sz w:val="23"/>
          <w:szCs w:val="23"/>
        </w:rPr>
        <w:br/>
      </w:r>
      <w:r w:rsidR="007C5C48">
        <w:rPr>
          <w:rFonts w:ascii="Arial" w:hAnsi="Arial" w:cs="Arial"/>
          <w:color w:val="333333"/>
          <w:sz w:val="23"/>
          <w:szCs w:val="23"/>
        </w:rPr>
        <w:tab/>
        <w:t xml:space="preserve">   + Chi tiết điện nước đi kèm</w:t>
      </w:r>
    </w:p>
    <w:p w:rsidR="00070A4C" w:rsidRDefault="00070A4C" w:rsidP="00503302">
      <w:pPr>
        <w:pStyle w:val="NormalWeb"/>
        <w:shd w:val="clear" w:color="auto" w:fill="FFFFFF"/>
        <w:spacing w:before="0" w:beforeAutospacing="0" w:after="0" w:afterAutospacing="0"/>
        <w:ind w:left="180" w:firstLine="72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2.      Chất lượng hồ sơ</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Bên B cam kết chất lượng hồ sơ thiết kế phù hợp với quy định hiện hành về:</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Các tiêu chuẩn kỹ thuật thiết kế, thi công Nhà ở dân dụng;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Đảm bảo công năng sử dụng của Bên A</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Thỏa mãn yêu cầu mỹ thuật, phù hợp với cảnh quan khuôn viên chung.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Đảm bảo tính toán đầy đủ, đúng quy định của từng hạng mục công trình phù hợp với quy định về quản lý chất lượng xây dựng.</w:t>
      </w:r>
      <w:r w:rsidR="00CE15A8">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3. Tiến độ thực hiện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Thời gian dự kiến thực hiện và bàn giao toàn bộ hồ sơ không quá 30 ngày kể từ ngày thống nhất phương án kiến trúc mặt bằng.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Thời gian thực hiện nêu trên không bao gồm thời gian: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cấp đủ tài liệu liên quan cho từng loại công việc như: Mặt bằng khuôn viên khu vực nhà ở; nguồn cấp nước và cửa thoát nước, nguồn cấp điện, nguồn cấp điện thoại, nguồn cấp internet…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phê duyệt phương án kiến trúc và cảnh quan và/ hoặc duyệt phương án kết cấu, hay yêu cầu điều chỉnh một số nội dung hồ sơ thiết kế BVTC.</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chuyển tiền theo quy định tại Điều 4 của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Nghỉ lễ, tết theo quy định của nhà nước.</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4.  Giá trị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Đơn giá hợp đồng: </w:t>
      </w:r>
      <w:r w:rsidR="0055655B">
        <w:rPr>
          <w:rFonts w:ascii="Arial" w:hAnsi="Arial" w:cs="Arial"/>
          <w:color w:val="333333"/>
          <w:sz w:val="23"/>
          <w:szCs w:val="23"/>
        </w:rPr>
        <w:t>…</w:t>
      </w:r>
      <w:r w:rsidR="008A2DB9">
        <w:rPr>
          <w:rFonts w:ascii="Arial" w:hAnsi="Arial" w:cs="Arial"/>
          <w:color w:val="333333"/>
          <w:sz w:val="23"/>
          <w:szCs w:val="23"/>
        </w:rPr>
        <w:t xml:space="preserve">…………. </w:t>
      </w:r>
      <w:r w:rsidR="0055655B">
        <w:rPr>
          <w:rFonts w:ascii="Arial" w:hAnsi="Arial" w:cs="Arial"/>
          <w:color w:val="333333"/>
          <w:sz w:val="23"/>
          <w:szCs w:val="23"/>
        </w:rPr>
        <w:t>………..</w:t>
      </w:r>
    </w:p>
    <w:p w:rsidR="00B963D6"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Giá trị hợp đồng tạm tính chưa bao gồm thuế VAT 10%: </w:t>
      </w:r>
    </w:p>
    <w:p w:rsidR="002B432E" w:rsidRDefault="0055655B" w:rsidP="00B963D6">
      <w:pPr>
        <w:pStyle w:val="NormalWeb"/>
        <w:shd w:val="clear" w:color="auto" w:fill="FFFFFF"/>
        <w:spacing w:before="0" w:beforeAutospacing="0" w:after="0" w:afterAutospacing="0"/>
        <w:ind w:firstLine="720"/>
        <w:textAlignment w:val="baseline"/>
        <w:rPr>
          <w:rFonts w:ascii="Arial" w:hAnsi="Arial" w:cs="Arial"/>
          <w:b/>
          <w:bCs/>
          <w:color w:val="333333"/>
          <w:sz w:val="23"/>
          <w:szCs w:val="23"/>
          <w:bdr w:val="none" w:sz="0" w:space="0" w:color="auto" w:frame="1"/>
        </w:rPr>
      </w:pPr>
      <w:r>
        <w:rPr>
          <w:rStyle w:val="Emphasis"/>
          <w:rFonts w:ascii="Arial" w:hAnsi="Arial" w:cs="Arial"/>
          <w:color w:val="333333"/>
          <w:sz w:val="23"/>
          <w:szCs w:val="23"/>
          <w:bdr w:val="none" w:sz="0" w:space="0" w:color="auto" w:frame="1"/>
        </w:rPr>
        <w:t>…</w:t>
      </w:r>
      <w:r w:rsidR="008A2DB9">
        <w:rPr>
          <w:rStyle w:val="Emphasis"/>
          <w:rFonts w:ascii="Arial" w:hAnsi="Arial" w:cs="Arial"/>
          <w:color w:val="333333"/>
          <w:sz w:val="23"/>
          <w:szCs w:val="23"/>
          <w:bdr w:val="none" w:sz="0" w:space="0" w:color="auto" w:frame="1"/>
        </w:rPr>
        <w:t>…………………………..</w:t>
      </w:r>
      <w:r w:rsidR="002A4397">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 xml:space="preserve"> VND</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Pr>
          <w:rStyle w:val="Emphasis"/>
          <w:rFonts w:ascii="Arial" w:hAnsi="Arial" w:cs="Arial"/>
          <w:color w:val="333333"/>
          <w:sz w:val="23"/>
          <w:szCs w:val="23"/>
          <w:bdr w:val="none" w:sz="0" w:space="0" w:color="auto" w:frame="1"/>
        </w:rPr>
        <w:t>Bằng chữ: .........</w:t>
      </w:r>
      <w:r w:rsidR="002A4397">
        <w:rPr>
          <w:rStyle w:val="Emphasis"/>
          <w:rFonts w:ascii="Arial" w:hAnsi="Arial" w:cs="Arial"/>
          <w:color w:val="333333"/>
          <w:sz w:val="23"/>
          <w:szCs w:val="23"/>
          <w:bdr w:val="none" w:sz="0" w:space="0" w:color="auto" w:frame="1"/>
        </w:rPr>
        <w:t>..</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5. Thanh toán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5.1. Thanh toán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lastRenderedPageBreak/>
        <w:t>-                Trên cơ sở khối lượng thực hiện và hai bên thống nhất, Bên A thanh toán cho Bên B theo các  đợt như sau:</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Đợt 1: Bên A thanh toán cho bên B</w:t>
      </w:r>
      <w:r w:rsidR="0055655B">
        <w:rPr>
          <w:rFonts w:ascii="Arial" w:hAnsi="Arial" w:cs="Arial"/>
          <w:color w:val="333333"/>
          <w:sz w:val="23"/>
          <w:szCs w:val="23"/>
        </w:rPr>
        <w:t>:</w:t>
      </w:r>
      <w:r>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ab/>
      </w:r>
      <w:r w:rsidR="0055655B">
        <w:rPr>
          <w:rFonts w:ascii="Arial" w:hAnsi="Arial" w:cs="Arial"/>
          <w:color w:val="333333"/>
          <w:sz w:val="23"/>
          <w:szCs w:val="23"/>
        </w:rPr>
        <w:t>%</w:t>
      </w:r>
      <w:r>
        <w:rPr>
          <w:rFonts w:ascii="Arial" w:hAnsi="Arial" w:cs="Arial"/>
          <w:color w:val="333333"/>
          <w:sz w:val="23"/>
          <w:szCs w:val="23"/>
        </w:rPr>
        <w:t xml:space="preserve"> để Khi bên B đến khảo sát, đo vẽ hiện trạng, làm phương án mặt bằng phối cảnh, duyệt bên A.</w:t>
      </w:r>
    </w:p>
    <w:p w:rsidR="00DC0A41" w:rsidRDefault="00DC0A41" w:rsidP="002B432E">
      <w:pPr>
        <w:pStyle w:val="NormalWeb"/>
        <w:shd w:val="clear" w:color="auto" w:fill="FFFFFF"/>
        <w:spacing w:before="0" w:beforeAutospacing="0" w:after="0" w:afterAutospacing="0"/>
        <w:ind w:left="1440"/>
        <w:textAlignment w:val="baseline"/>
        <w:rPr>
          <w:rFonts w:ascii="Arial" w:hAnsi="Arial" w:cs="Arial"/>
          <w:color w:val="333333"/>
          <w:sz w:val="23"/>
          <w:szCs w:val="23"/>
        </w:rPr>
      </w:pPr>
      <w:r>
        <w:rPr>
          <w:rFonts w:ascii="Arial" w:hAnsi="Arial" w:cs="Arial"/>
          <w:color w:val="333333"/>
          <w:sz w:val="23"/>
          <w:szCs w:val="23"/>
        </w:rPr>
        <w:t>Tương đương ......</w:t>
      </w:r>
      <w:r>
        <w:rPr>
          <w:rStyle w:val="Emphasis"/>
          <w:rFonts w:ascii="Arial" w:hAnsi="Arial" w:cs="Arial"/>
          <w:color w:val="333333"/>
          <w:sz w:val="23"/>
          <w:szCs w:val="23"/>
          <w:bdr w:val="none" w:sz="0" w:space="0" w:color="auto" w:frame="1"/>
        </w:rPr>
        <w:t>.....</w:t>
      </w:r>
      <w:r w:rsidR="002A4397">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 xml:space="preserve"> vnd</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 xml:space="preserve">Đợt 2: Bên A thanh toán cho bên B </w:t>
      </w:r>
      <w:r w:rsidR="00BC3E71">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sidR="008A2DB9">
        <w:rPr>
          <w:rStyle w:val="Emphasis"/>
          <w:rFonts w:ascii="Arial" w:hAnsi="Arial" w:cs="Arial"/>
          <w:color w:val="333333"/>
          <w:sz w:val="23"/>
          <w:szCs w:val="23"/>
          <w:bdr w:val="none" w:sz="0" w:space="0" w:color="auto" w:frame="1"/>
        </w:rPr>
        <w:t>.</w:t>
      </w:r>
      <w:r w:rsidR="002A4397">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ab/>
      </w:r>
      <w:r w:rsidR="0055655B">
        <w:rPr>
          <w:rFonts w:ascii="Arial" w:hAnsi="Arial" w:cs="Arial"/>
          <w:color w:val="333333"/>
          <w:sz w:val="23"/>
          <w:szCs w:val="23"/>
        </w:rPr>
        <w:t>%</w:t>
      </w:r>
      <w:r>
        <w:rPr>
          <w:rFonts w:ascii="Arial" w:hAnsi="Arial" w:cs="Arial"/>
          <w:color w:val="333333"/>
          <w:sz w:val="23"/>
          <w:szCs w:val="23"/>
        </w:rPr>
        <w:t xml:space="preserve"> để bên B triển khai hồ sơ bản vẽ thi công.</w:t>
      </w:r>
    </w:p>
    <w:p w:rsidR="00DC0A41" w:rsidRDefault="00DC0A41" w:rsidP="00DC0A41">
      <w:pPr>
        <w:pStyle w:val="NormalWeb"/>
        <w:shd w:val="clear" w:color="auto" w:fill="FFFFFF"/>
        <w:spacing w:before="0" w:beforeAutospacing="0" w:after="0" w:afterAutospacing="0"/>
        <w:ind w:left="1440"/>
        <w:textAlignment w:val="baseline"/>
        <w:rPr>
          <w:rFonts w:ascii="Arial" w:hAnsi="Arial" w:cs="Arial"/>
          <w:color w:val="333333"/>
          <w:sz w:val="23"/>
          <w:szCs w:val="23"/>
        </w:rPr>
      </w:pPr>
      <w:r>
        <w:rPr>
          <w:rFonts w:ascii="Arial" w:hAnsi="Arial" w:cs="Arial"/>
          <w:color w:val="333333"/>
          <w:sz w:val="23"/>
          <w:szCs w:val="23"/>
        </w:rPr>
        <w:t>Tương đương ......</w:t>
      </w:r>
      <w:r w:rsidR="00634843">
        <w:rPr>
          <w:rStyle w:val="Emphasis"/>
          <w:rFonts w:ascii="Arial" w:hAnsi="Arial" w:cs="Arial"/>
          <w:color w:val="333333"/>
          <w:sz w:val="23"/>
          <w:szCs w:val="23"/>
          <w:bdr w:val="none" w:sz="0" w:space="0" w:color="auto" w:frame="1"/>
        </w:rPr>
        <w:t>.....</w:t>
      </w:r>
      <w:r w:rsidR="002A4397">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 xml:space="preserve"> vnd</w:t>
      </w:r>
      <w:r w:rsidRPr="00DC0A41">
        <w:rPr>
          <w:rFonts w:ascii="Arial" w:hAnsi="Arial" w:cs="Arial"/>
          <w:color w:val="333333"/>
          <w:sz w:val="23"/>
          <w:szCs w:val="23"/>
        </w:rPr>
        <w:t xml:space="preserve"> </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 xml:space="preserve">Đợt 3: Bên A thanh toán cho bên B </w:t>
      </w:r>
      <w:r w:rsidR="00BC3E71">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ab/>
      </w:r>
      <w:r w:rsidR="0055655B">
        <w:rPr>
          <w:rFonts w:ascii="Arial" w:hAnsi="Arial" w:cs="Arial"/>
          <w:color w:val="333333"/>
          <w:sz w:val="23"/>
          <w:szCs w:val="23"/>
        </w:rPr>
        <w:t>%</w:t>
      </w:r>
      <w:r>
        <w:rPr>
          <w:rFonts w:ascii="Arial" w:hAnsi="Arial" w:cs="Arial"/>
          <w:color w:val="333333"/>
          <w:sz w:val="23"/>
          <w:szCs w:val="23"/>
        </w:rPr>
        <w:t xml:space="preserve"> còn lại, Khi bên B hoàn </w:t>
      </w:r>
      <w:r w:rsidR="00B963D6">
        <w:rPr>
          <w:rFonts w:ascii="Arial" w:hAnsi="Arial" w:cs="Arial"/>
          <w:color w:val="333333"/>
          <w:sz w:val="23"/>
          <w:szCs w:val="23"/>
        </w:rPr>
        <w:t>thành, bàn giao bản vẽ thi công</w:t>
      </w:r>
    </w:p>
    <w:p w:rsidR="00DC0A41" w:rsidRDefault="00DC0A41" w:rsidP="002B432E">
      <w:pPr>
        <w:pStyle w:val="NormalWeb"/>
        <w:shd w:val="clear" w:color="auto" w:fill="FFFFFF"/>
        <w:spacing w:before="0" w:beforeAutospacing="0" w:after="0" w:afterAutospacing="0"/>
        <w:ind w:left="1440"/>
        <w:textAlignment w:val="baseline"/>
        <w:rPr>
          <w:rStyle w:val="Emphasis"/>
          <w:rFonts w:ascii="Arial" w:hAnsi="Arial" w:cs="Arial"/>
          <w:color w:val="333333"/>
          <w:sz w:val="23"/>
          <w:szCs w:val="23"/>
          <w:bdr w:val="none" w:sz="0" w:space="0" w:color="auto" w:frame="1"/>
        </w:rPr>
      </w:pPr>
      <w:r>
        <w:rPr>
          <w:rFonts w:ascii="Arial" w:hAnsi="Arial" w:cs="Arial"/>
          <w:color w:val="333333"/>
          <w:sz w:val="23"/>
          <w:szCs w:val="23"/>
        </w:rPr>
        <w:t>Tương đương ......</w:t>
      </w:r>
      <w:r>
        <w:rPr>
          <w:rStyle w:val="Emphasis"/>
          <w:rFonts w:ascii="Arial" w:hAnsi="Arial" w:cs="Arial"/>
          <w:color w:val="333333"/>
          <w:sz w:val="23"/>
          <w:szCs w:val="23"/>
          <w:bdr w:val="none" w:sz="0" w:space="0" w:color="auto" w:frame="1"/>
        </w:rPr>
        <w:t>.....</w:t>
      </w:r>
      <w:bookmarkStart w:id="0" w:name="_GoBack"/>
      <w:bookmarkEnd w:id="0"/>
      <w:r w:rsidR="002A4397">
        <w:rPr>
          <w:rStyle w:val="Emphasis"/>
          <w:rFonts w:ascii="Arial" w:hAnsi="Arial" w:cs="Arial"/>
          <w:color w:val="333333"/>
          <w:sz w:val="23"/>
          <w:szCs w:val="23"/>
          <w:bdr w:val="none" w:sz="0" w:space="0" w:color="auto" w:frame="1"/>
        </w:rPr>
        <w:t>....................</w:t>
      </w:r>
      <w:r w:rsidR="00634843">
        <w:rPr>
          <w:rStyle w:val="Emphasis"/>
          <w:rFonts w:ascii="Arial" w:hAnsi="Arial" w:cs="Arial"/>
          <w:color w:val="333333"/>
          <w:sz w:val="23"/>
          <w:szCs w:val="23"/>
          <w:bdr w:val="none" w:sz="0" w:space="0" w:color="auto" w:frame="1"/>
        </w:rPr>
        <w:t xml:space="preserve"> vnd</w:t>
      </w:r>
    </w:p>
    <w:p w:rsidR="00634843" w:rsidRDefault="00634843" w:rsidP="002B432E">
      <w:pPr>
        <w:pStyle w:val="NormalWeb"/>
        <w:shd w:val="clear" w:color="auto" w:fill="FFFFFF"/>
        <w:spacing w:before="0" w:beforeAutospacing="0" w:after="0" w:afterAutospacing="0"/>
        <w:ind w:left="144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5.2. Phương thức thanh toán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Thanh toán bằng tiền mặt hoặc chuyển khoản.</w:t>
      </w:r>
    </w:p>
    <w:p w:rsidR="004D7CE9" w:rsidRDefault="004D7CE9"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4D7CE9" w:rsidRDefault="004D7CE9"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6. Tranh chấp và giải quyết tranh chấp</w:t>
      </w:r>
      <w:r w:rsidR="004D69C5">
        <w:rPr>
          <w:rStyle w:val="Strong"/>
          <w:rFonts w:ascii="Arial" w:hAnsi="Arial" w:cs="Arial"/>
          <w:color w:val="333333"/>
          <w:sz w:val="23"/>
          <w:szCs w:val="23"/>
          <w:bdr w:val="none" w:sz="0" w:space="0" w:color="auto" w:frame="1"/>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Trong trường hợp xảy ra tranh chấp hợp đồng trong hoạt động xây dựng, các bên phải có trách nhiệm thương lượng giải quyết.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Trường hợp không đạt được thoả thuận giữa các bên, việc giải quyết thông qua hoà giải, trọng tài hoặc Toà án giải quyết theo quy định của pháp luật.</w:t>
      </w: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7. Bất khả kháng</w:t>
      </w:r>
    </w:p>
    <w:p w:rsidR="002B432E" w:rsidRDefault="004D69C5"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br/>
      </w:r>
      <w:r w:rsidR="002B432E">
        <w:rPr>
          <w:rFonts w:ascii="Arial" w:hAnsi="Arial" w:cs="Arial"/>
          <w:color w:val="333333"/>
          <w:sz w:val="23"/>
          <w:szCs w:val="23"/>
        </w:rPr>
        <w:t>7.1.  Sự kiện bất khả kháng là sự kiện xảy ra mang tính khách quan và nằm ngoài tầm kiểm soát của các bên như động đất, bão lũ, chiến tranh hoặc có nguy cơ chiến tranh và các thảm hoạ chưa lường hết được, sự ngăn cấm hay thay đổi chính sách của các cơ quan có thẩm quyền của Việt Nam.</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Tiến hành các biện pháp ngăn ngừa hợp lý và các biện pháp thay thế hợp lý để hạn chế tối đa sự kiện bất khả kháng xảy ra.</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Thông báo ngay cho bên kia về sự kiện bất khả kháng trong vòng 7 ngày sau khi xảy ra.</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7.2.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r w:rsidR="004D69C5">
        <w:rPr>
          <w:rFonts w:ascii="Arial" w:hAnsi="Arial" w:cs="Arial"/>
          <w:color w:val="333333"/>
          <w:sz w:val="23"/>
          <w:szCs w:val="23"/>
        </w:rPr>
        <w:br/>
      </w:r>
      <w:r w:rsidR="004D69C5">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8.  Tạm dừng, huỷ bỏ hợp đồng.</w:t>
      </w:r>
      <w:r w:rsidR="004D69C5">
        <w:rPr>
          <w:rStyle w:val="Strong"/>
          <w:rFonts w:ascii="Arial" w:hAnsi="Arial" w:cs="Arial"/>
          <w:color w:val="333333"/>
          <w:sz w:val="23"/>
          <w:szCs w:val="23"/>
          <w:bdr w:val="none" w:sz="0" w:space="0" w:color="auto" w:frame="1"/>
        </w:rPr>
        <w:br/>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8.1. Tạm dừng thực hiện hợp đồng.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Các trường hợp tạm dừng thực hiện hợp đồng:</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Do lỗi của Bên A hoặc Bên B gây ra;</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Các trường hợp bất khả kháng.</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Các trường hợp khác do hai bên thoả thuận.</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 xml:space="preserve">Một bên có quyền quyết định tạm dừng hợp đồng do lỗi bên kia gây ra, nhưng phải báo cho bên kia biết bằng văn bản và cùng bàn bạc giải quyết để tiếp tục thực hiện </w:t>
      </w:r>
      <w:r>
        <w:rPr>
          <w:rFonts w:ascii="Arial" w:hAnsi="Arial" w:cs="Arial"/>
          <w:color w:val="333333"/>
          <w:sz w:val="23"/>
          <w:szCs w:val="23"/>
        </w:rPr>
        <w:lastRenderedPageBreak/>
        <w:t>đúng hợp đồng xây dựng đã ký kết; trường hợp tạm dừng không thông báo mà tạm dừng gây thiệt hại thì phải bồi thường cho bên thiệt hại.</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Thời gian và mức đền bù thiệt hại do tạm dừng hợp đồng do hai bên thoả thuận để khắc phục.</w:t>
      </w:r>
    </w:p>
    <w:p w:rsidR="005D27AA" w:rsidRDefault="005D27AA"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p>
    <w:p w:rsidR="005D27AA" w:rsidRDefault="005D27AA"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8.2. Huỷ bỏ hợp đồng.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a.</w:t>
      </w:r>
      <w:r>
        <w:rPr>
          <w:rFonts w:ascii="Arial" w:hAnsi="Arial" w:cs="Arial"/>
          <w:color w:val="333333"/>
          <w:sz w:val="23"/>
          <w:szCs w:val="23"/>
        </w:rPr>
        <w:t> Một bên có quyền huỷ bỏ hợp đồng và không phải bồi thường thiệt hại khi bên kia vi phạm hợp đồng là điều kiện để huỷ bỏ mà các bên đã thoả thuận hoặc pháp luật có quy định. Bên vi phạm hợp đồng phải thồi thường thiệt hại.</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b.</w:t>
      </w:r>
      <w:r>
        <w:rPr>
          <w:rFonts w:ascii="Arial" w:hAnsi="Arial" w:cs="Arial"/>
          <w:color w:val="333333"/>
          <w:sz w:val="23"/>
          <w:szCs w:val="23"/>
        </w:rPr>
        <w:t> Bên huỷ hợp đồng phải thông báo ngay cho bên kia biết về việc bị huỷ bỏ, nếu không thông báo mà gây thiệt hại cho bên kia thì bên huỷ bỏ hợp đồng phải bồi thường.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c.</w:t>
      </w:r>
      <w:r>
        <w:rPr>
          <w:rFonts w:ascii="Arial" w:hAnsi="Arial" w:cs="Arial"/>
          <w:color w:val="333333"/>
          <w:sz w:val="23"/>
          <w:szCs w:val="23"/>
        </w:rPr>
        <w:t> Khi hợp đồng bị huỷ bỏ, thì hợp đồng không có hiệu lực từ thời điểm bị huỷ bỏ và các bên phải hoàn trả nhau tài sản hoặc tiền.</w:t>
      </w:r>
      <w:r w:rsidR="004D69C5">
        <w:rPr>
          <w:rFonts w:ascii="Arial" w:hAnsi="Arial" w:cs="Arial"/>
          <w:color w:val="333333"/>
          <w:sz w:val="23"/>
          <w:szCs w:val="23"/>
        </w:rPr>
        <w:br/>
      </w:r>
      <w:r w:rsidR="004D69C5">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9. Quyền và nghĩa vụ của Bên B</w:t>
      </w:r>
      <w:r w:rsidR="004D69C5">
        <w:rPr>
          <w:rStyle w:val="Strong"/>
          <w:rFonts w:ascii="Arial" w:hAnsi="Arial" w:cs="Arial"/>
          <w:color w:val="333333"/>
          <w:sz w:val="23"/>
          <w:szCs w:val="23"/>
          <w:bdr w:val="none" w:sz="0" w:space="0" w:color="auto" w:frame="1"/>
        </w:rPr>
        <w:br/>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Căn cứ các quy định của pháp luật, yêu cầu về công việc của Bên giao thầu và nhận thầu, hai bên thoả thuận quyền và nghĩa vụ của Bên B như thỏa thuận tại Hợp đồng này.</w:t>
      </w:r>
    </w:p>
    <w:p w:rsidR="004D7CE9" w:rsidRDefault="004D69C5"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10. Quyền và nghĩa vụ của Bên A</w:t>
      </w:r>
      <w:r w:rsidR="004D69C5">
        <w:rPr>
          <w:rStyle w:val="Strong"/>
          <w:rFonts w:ascii="Arial" w:hAnsi="Arial" w:cs="Arial"/>
          <w:color w:val="333333"/>
          <w:sz w:val="23"/>
          <w:szCs w:val="23"/>
          <w:bdr w:val="none" w:sz="0" w:space="0" w:color="auto" w:frame="1"/>
        </w:rPr>
        <w:br/>
      </w:r>
    </w:p>
    <w:p w:rsidR="002B432E" w:rsidRDefault="002B432E" w:rsidP="00545919">
      <w:pPr>
        <w:pStyle w:val="NormalWeb"/>
        <w:shd w:val="clear" w:color="auto" w:fill="FFFFFF"/>
        <w:spacing w:before="0" w:beforeAutospacing="0" w:after="0" w:afterAutospacing="0"/>
        <w:ind w:left="720"/>
        <w:textAlignment w:val="baseline"/>
        <w:rPr>
          <w:rFonts w:ascii="Arial" w:hAnsi="Arial" w:cs="Arial"/>
          <w:color w:val="333333"/>
          <w:sz w:val="23"/>
          <w:szCs w:val="23"/>
        </w:rPr>
      </w:pPr>
      <w:r>
        <w:rPr>
          <w:rFonts w:ascii="Arial" w:hAnsi="Arial" w:cs="Arial"/>
          <w:color w:val="333333"/>
          <w:sz w:val="23"/>
          <w:szCs w:val="23"/>
        </w:rPr>
        <w:t>Căn cứ các quy định của pháp luật, yêu cầu về công việc của bên giao thầu và nhận thầu, hai bên thoả thuận quyền và nghĩa vụ của Bên A như thỏa thuận tại Hợp đồng này.</w:t>
      </w:r>
      <w:r w:rsidR="004D69C5">
        <w:rPr>
          <w:rFonts w:ascii="Arial" w:hAnsi="Arial" w:cs="Arial"/>
          <w:color w:val="333333"/>
          <w:sz w:val="23"/>
          <w:szCs w:val="23"/>
        </w:rPr>
        <w:br/>
      </w:r>
      <w:r w:rsidR="004D69C5">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11. Ngôn ngữ sử dụng.</w:t>
      </w:r>
    </w:p>
    <w:p w:rsidR="002B432E" w:rsidRDefault="002B432E" w:rsidP="00545919">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Ngôn ngữ của Hợp đồng là tiếng Việt.</w:t>
      </w: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12.  Điều khoản chung.</w:t>
      </w:r>
    </w:p>
    <w:p w:rsidR="002B432E" w:rsidRDefault="004D69C5"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br/>
      </w:r>
      <w:r w:rsidR="002B432E">
        <w:rPr>
          <w:rFonts w:ascii="Arial" w:hAnsi="Arial" w:cs="Arial"/>
          <w:color w:val="333333"/>
          <w:sz w:val="23"/>
          <w:szCs w:val="23"/>
        </w:rPr>
        <w:t>12.1. Phụ lục 1 Nhiệm vụ thiết kế do Bên A cung cấp cho Bên B là một bộ phận không thể tách rời hợp đồng này.</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12.2. Hợp đồng này cũng như tất cả các tài liệu, thông tin liên quan đến hợp đồng sẽ được các bên quản lý theo quy định hiện hành của Nhà nước về bảo mật.</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12.3. Hai bên cam kết thực hiện các điều khoản đã thoả thuận trong hợp đồng.</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 xml:space="preserve">12.4. Hợp đồng gồm </w:t>
      </w:r>
      <w:r w:rsidR="004D7CE9">
        <w:rPr>
          <w:rFonts w:ascii="Arial" w:hAnsi="Arial" w:cs="Arial"/>
          <w:color w:val="333333"/>
          <w:sz w:val="23"/>
          <w:szCs w:val="23"/>
        </w:rPr>
        <w:t>4</w:t>
      </w:r>
      <w:r>
        <w:rPr>
          <w:rFonts w:ascii="Arial" w:hAnsi="Arial" w:cs="Arial"/>
          <w:color w:val="333333"/>
          <w:sz w:val="23"/>
          <w:szCs w:val="23"/>
        </w:rPr>
        <w:t xml:space="preserve"> trang, làm thành  02  bản Bên A giữ  01 bản, Bên B giữ  01 bản, có giá trị pháp lý như nhau.</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12.5. Hiệu lực của hợp đồng: Hợp đồng này có hiệu lực kể từ ngày ký.</w:t>
      </w:r>
      <w:r w:rsidR="004D69C5">
        <w:rPr>
          <w:rFonts w:ascii="Arial" w:hAnsi="Arial" w:cs="Arial"/>
          <w:color w:val="333333"/>
          <w:sz w:val="23"/>
          <w:szCs w:val="23"/>
        </w:rPr>
        <w:br/>
      </w:r>
      <w:r w:rsidR="004D69C5">
        <w:rPr>
          <w:rFonts w:ascii="Arial" w:hAnsi="Arial" w:cs="Arial"/>
          <w:color w:val="333333"/>
          <w:sz w:val="23"/>
          <w:szCs w:val="23"/>
        </w:rPr>
        <w:br/>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 </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                    Đại diện Bên A</w:t>
      </w:r>
      <w:r>
        <w:rPr>
          <w:rFonts w:ascii="Arial" w:hAnsi="Arial" w:cs="Arial"/>
          <w:color w:val="333333"/>
          <w:sz w:val="23"/>
          <w:szCs w:val="23"/>
        </w:rPr>
        <w:t>                                                   </w:t>
      </w:r>
      <w:r>
        <w:rPr>
          <w:rStyle w:val="Strong"/>
          <w:rFonts w:ascii="Arial" w:hAnsi="Arial" w:cs="Arial"/>
          <w:color w:val="333333"/>
          <w:sz w:val="23"/>
          <w:szCs w:val="23"/>
          <w:bdr w:val="none" w:sz="0" w:space="0" w:color="auto" w:frame="1"/>
        </w:rPr>
        <w:t>Đại diện Bên B</w:t>
      </w:r>
    </w:p>
    <w:p w:rsidR="009223FD" w:rsidRDefault="009223FD"/>
    <w:sectPr w:rsidR="009223FD" w:rsidSect="003A079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C"/>
    <w:rsid w:val="00037B31"/>
    <w:rsid w:val="00070A4C"/>
    <w:rsid w:val="00101A67"/>
    <w:rsid w:val="001179A7"/>
    <w:rsid w:val="00131211"/>
    <w:rsid w:val="00225E03"/>
    <w:rsid w:val="00261675"/>
    <w:rsid w:val="002A4397"/>
    <w:rsid w:val="002B432E"/>
    <w:rsid w:val="00367C34"/>
    <w:rsid w:val="003A079C"/>
    <w:rsid w:val="00461A3E"/>
    <w:rsid w:val="004D69C5"/>
    <w:rsid w:val="004D7CE9"/>
    <w:rsid w:val="00503302"/>
    <w:rsid w:val="005240BC"/>
    <w:rsid w:val="00545919"/>
    <w:rsid w:val="0055655B"/>
    <w:rsid w:val="005D27AA"/>
    <w:rsid w:val="00634843"/>
    <w:rsid w:val="0066289F"/>
    <w:rsid w:val="007433EA"/>
    <w:rsid w:val="007C5C48"/>
    <w:rsid w:val="00820F25"/>
    <w:rsid w:val="00861754"/>
    <w:rsid w:val="008A2DB9"/>
    <w:rsid w:val="009223FD"/>
    <w:rsid w:val="00944C2C"/>
    <w:rsid w:val="00954E63"/>
    <w:rsid w:val="00AA52EC"/>
    <w:rsid w:val="00B676CB"/>
    <w:rsid w:val="00B963D6"/>
    <w:rsid w:val="00BB6378"/>
    <w:rsid w:val="00BC3E71"/>
    <w:rsid w:val="00C05893"/>
    <w:rsid w:val="00C36047"/>
    <w:rsid w:val="00C450BD"/>
    <w:rsid w:val="00C56037"/>
    <w:rsid w:val="00CD3E4C"/>
    <w:rsid w:val="00CE15A8"/>
    <w:rsid w:val="00DC0A41"/>
    <w:rsid w:val="00DC507E"/>
    <w:rsid w:val="00DC6867"/>
    <w:rsid w:val="00FD731A"/>
    <w:rsid w:val="00FF5773"/>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ED98"/>
  <w15:chartTrackingRefBased/>
  <w15:docId w15:val="{4D8A5AF8-9EDC-4D70-B31C-9DFCA1E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32E"/>
    <w:rPr>
      <w:b/>
      <w:bCs/>
    </w:rPr>
  </w:style>
  <w:style w:type="character" w:styleId="Emphasis">
    <w:name w:val="Emphasis"/>
    <w:basedOn w:val="DefaultParagraphFont"/>
    <w:uiPriority w:val="20"/>
    <w:qFormat/>
    <w:rsid w:val="002B432E"/>
    <w:rPr>
      <w:i/>
      <w:iCs/>
    </w:rPr>
  </w:style>
  <w:style w:type="paragraph" w:styleId="BalloonText">
    <w:name w:val="Balloon Text"/>
    <w:basedOn w:val="Normal"/>
    <w:link w:val="BalloonTextChar"/>
    <w:uiPriority w:val="99"/>
    <w:semiHidden/>
    <w:unhideWhenUsed/>
    <w:rsid w:val="00FF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2020-09-03T01:30:00Z</cp:lastPrinted>
  <dcterms:created xsi:type="dcterms:W3CDTF">2020-08-27T01:37:00Z</dcterms:created>
  <dcterms:modified xsi:type="dcterms:W3CDTF">2020-10-08T03:10:00Z</dcterms:modified>
</cp:coreProperties>
</file>